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A08B9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</w:p>
    <w:p w:rsidR="00000000" w:rsidRDefault="003A08B9">
      <w:pPr>
        <w:shd w:val="clear" w:color="auto" w:fill="FFFFFF"/>
        <w:divId w:val="1118335753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3A08B9">
      <w:pPr>
        <w:shd w:val="clear" w:color="auto" w:fill="FFFFFF"/>
        <w:divId w:val="55444936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01.00.00.00 Конституционный строй / 01.03.00.00 Государственный язык]</w:t>
      </w:r>
    </w:p>
    <w:p w:rsidR="00000000" w:rsidRDefault="003A08B9">
      <w:pPr>
        <w:shd w:val="clear" w:color="auto" w:fill="FFFFFF"/>
        <w:divId w:val="2095317389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:rsidR="00000000" w:rsidRDefault="003A08B9">
      <w:pPr>
        <w:shd w:val="clear" w:color="auto" w:fill="FFFFFF"/>
        <w:divId w:val="1317877577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Государственный и общественный строй / Государственный герб. Государственный гимн. Государственный флаг. Государственный язык. Столица. Праздники. Памятные дни. Юбилеи]</w:t>
      </w:r>
    </w:p>
    <w:p w:rsidR="00000000" w:rsidRDefault="003A08B9">
      <w:pPr>
        <w:shd w:val="clear" w:color="auto" w:fill="FFFFFF"/>
        <w:jc w:val="center"/>
        <w:divId w:val="1734889853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Закон Республики Узбекистан</w:t>
      </w:r>
    </w:p>
    <w:p w:rsidR="00000000" w:rsidRDefault="003A08B9">
      <w:pPr>
        <w:shd w:val="clear" w:color="auto" w:fill="FFFFFF"/>
        <w:jc w:val="center"/>
        <w:divId w:val="1998344016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О ВНЕСЕНИИ ИЗМЕНЕНИ</w:t>
      </w:r>
      <w:bookmarkStart w:id="0" w:name="_GoBack"/>
      <w:bookmarkEnd w:id="0"/>
      <w:r>
        <w:rPr>
          <w:rFonts w:eastAsia="Times New Roman"/>
          <w:b/>
          <w:bCs/>
          <w:caps/>
          <w:color w:val="000080"/>
        </w:rPr>
        <w:t>Й И ДОПОЛНЕНИЙ В ЗАКОН «О ГОСУДАРСТВЕННО</w:t>
      </w:r>
      <w:r>
        <w:rPr>
          <w:rFonts w:eastAsia="Times New Roman"/>
          <w:b/>
          <w:bCs/>
          <w:caps/>
          <w:color w:val="000080"/>
        </w:rPr>
        <w:t>М ЯЗЫКЕ РЕСПУБЛИКИ УЗБЕКИСТАН»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целях совершения процесса последовательного внедрения государственного языка и обеспечения качественного перехода на узбекский алфавит, основанный на латинской графике, Олий Мажлис Республики Узбекистан постановляет: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внести</w:t>
      </w:r>
      <w:r>
        <w:rPr>
          <w:rFonts w:eastAsia="Times New Roman"/>
          <w:color w:val="000000"/>
        </w:rPr>
        <w:t xml:space="preserve"> в </w:t>
      </w:r>
      <w:hyperlink r:id="rId4" w:history="1">
        <w:r>
          <w:rPr>
            <w:rFonts w:eastAsia="Times New Roman"/>
            <w:color w:val="008080"/>
          </w:rPr>
          <w:t xml:space="preserve">Закон </w:t>
        </w:r>
      </w:hyperlink>
      <w:r>
        <w:rPr>
          <w:rFonts w:eastAsia="Times New Roman"/>
          <w:color w:val="000000"/>
        </w:rPr>
        <w:t>Республики Узбекистан от 21 октября 1989 года «О государственном языке Республики Узбекистан» (Ведомости Верховного Совета Республики Узбекистан, 1989 г., № 26 — 28, ст. 453) изменения и дополнения, утверд</w:t>
      </w:r>
      <w:r>
        <w:rPr>
          <w:rFonts w:eastAsia="Times New Roman"/>
          <w:color w:val="000000"/>
        </w:rPr>
        <w:t>ив его новую редакцию (</w:t>
      </w:r>
      <w:hyperlink r:id="rId5" w:history="1">
        <w:r>
          <w:rPr>
            <w:rFonts w:eastAsia="Times New Roman"/>
            <w:color w:val="008080"/>
          </w:rPr>
          <w:t>прилагается</w:t>
        </w:r>
      </w:hyperlink>
      <w:r>
        <w:rPr>
          <w:rFonts w:eastAsia="Times New Roman"/>
          <w:color w:val="000000"/>
        </w:rPr>
        <w:t xml:space="preserve">). </w:t>
      </w:r>
    </w:p>
    <w:p w:rsidR="00000000" w:rsidRDefault="003A08B9">
      <w:pPr>
        <w:shd w:val="clear" w:color="auto" w:fill="FFFFFF"/>
        <w:jc w:val="right"/>
        <w:divId w:val="1401438418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Президент Республики Узбекистан И. КАРИМОВ</w:t>
      </w:r>
    </w:p>
    <w:p w:rsidR="00000000" w:rsidRDefault="003A08B9">
      <w:pPr>
        <w:shd w:val="clear" w:color="auto" w:fill="FFFFFF"/>
        <w:jc w:val="center"/>
        <w:divId w:val="109047282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:rsidR="00000000" w:rsidRDefault="003A08B9">
      <w:pPr>
        <w:shd w:val="clear" w:color="auto" w:fill="FFFFFF"/>
        <w:jc w:val="center"/>
        <w:divId w:val="129991887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21 декабря 1995 г.,</w:t>
      </w:r>
    </w:p>
    <w:p w:rsidR="00000000" w:rsidRDefault="003A08B9">
      <w:pPr>
        <w:shd w:val="clear" w:color="auto" w:fill="FFFFFF"/>
        <w:jc w:val="center"/>
        <w:divId w:val="54594113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№ 167-I</w:t>
      </w:r>
    </w:p>
    <w:p w:rsidR="00000000" w:rsidRDefault="003A08B9">
      <w:pPr>
        <w:shd w:val="clear" w:color="auto" w:fill="FFFFFF"/>
        <w:jc w:val="center"/>
        <w:divId w:val="1734889853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ЗАКОН РЕСПУБЛИКИ УЗБЕКИСТАН</w:t>
      </w:r>
    </w:p>
    <w:p w:rsidR="00000000" w:rsidRDefault="003A08B9">
      <w:pPr>
        <w:shd w:val="clear" w:color="auto" w:fill="FFFFFF"/>
        <w:jc w:val="center"/>
        <w:divId w:val="1801530507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О ГОСУДАРСТВЕННОМ ЯЗЫКЕ</w:t>
      </w:r>
    </w:p>
    <w:p w:rsidR="00000000" w:rsidRDefault="003A08B9">
      <w:pPr>
        <w:shd w:val="clear" w:color="auto" w:fill="FFFFFF"/>
        <w:jc w:val="center"/>
        <w:divId w:val="1428693473"/>
        <w:rPr>
          <w:rFonts w:eastAsia="Times New Roman"/>
          <w:color w:val="000080"/>
        </w:rPr>
      </w:pPr>
      <w:r>
        <w:rPr>
          <w:rFonts w:eastAsia="Times New Roman"/>
          <w:color w:val="000080"/>
        </w:rPr>
        <w:t>(новая редакция)</w:t>
      </w:r>
    </w:p>
    <w:p w:rsidR="00000000" w:rsidRDefault="003A08B9">
      <w:pPr>
        <w:shd w:val="clear" w:color="auto" w:fill="FFFFFF"/>
        <w:ind w:firstLine="851"/>
        <w:jc w:val="both"/>
        <w:divId w:val="1499464845"/>
        <w:rPr>
          <w:rFonts w:eastAsia="Times New Roman"/>
          <w:color w:val="993366"/>
          <w:sz w:val="22"/>
          <w:szCs w:val="22"/>
        </w:rPr>
      </w:pPr>
      <w:r>
        <w:rPr>
          <w:rFonts w:eastAsia="Times New Roman"/>
          <w:color w:val="993366"/>
          <w:sz w:val="22"/>
          <w:szCs w:val="22"/>
        </w:rPr>
        <w:t xml:space="preserve">В соответствии с </w:t>
      </w:r>
      <w:hyperlink r:id="rId6" w:anchor="121685" w:history="1">
        <w:r>
          <w:rPr>
            <w:rFonts w:eastAsia="Times New Roman"/>
            <w:color w:val="008080"/>
            <w:sz w:val="22"/>
            <w:szCs w:val="22"/>
          </w:rPr>
          <w:t>пунктом 2</w:t>
        </w:r>
      </w:hyperlink>
      <w:r>
        <w:rPr>
          <w:rFonts w:eastAsia="Times New Roman"/>
          <w:color w:val="993366"/>
          <w:sz w:val="22"/>
          <w:szCs w:val="22"/>
        </w:rPr>
        <w:t xml:space="preserve"> постановления Олий Мажлиса Республики Узбекистан от 21 декабря 1995 года № 168-I </w:t>
      </w:r>
      <w:hyperlink r:id="rId7" w:history="1">
        <w:r>
          <w:rPr>
            <w:rFonts w:eastAsia="Times New Roman"/>
            <w:color w:val="008080"/>
            <w:sz w:val="22"/>
            <w:szCs w:val="22"/>
          </w:rPr>
          <w:t>статьи 9</w:t>
        </w:r>
      </w:hyperlink>
      <w:r>
        <w:rPr>
          <w:rFonts w:eastAsia="Times New Roman"/>
          <w:color w:val="993366"/>
          <w:sz w:val="22"/>
          <w:szCs w:val="22"/>
        </w:rPr>
        <w:t xml:space="preserve"> и </w:t>
      </w:r>
      <w:hyperlink r:id="rId8" w:history="1">
        <w:r>
          <w:rPr>
            <w:rFonts w:eastAsia="Times New Roman"/>
            <w:color w:val="008080"/>
            <w:sz w:val="22"/>
            <w:szCs w:val="22"/>
          </w:rPr>
          <w:t>10</w:t>
        </w:r>
      </w:hyperlink>
      <w:r>
        <w:rPr>
          <w:rFonts w:eastAsia="Times New Roman"/>
          <w:color w:val="993366"/>
          <w:sz w:val="22"/>
          <w:szCs w:val="22"/>
        </w:rPr>
        <w:t xml:space="preserve"> </w:t>
      </w:r>
      <w:r>
        <w:rPr>
          <w:rFonts w:eastAsia="Times New Roman"/>
          <w:color w:val="993366"/>
          <w:sz w:val="22"/>
          <w:szCs w:val="22"/>
        </w:rPr>
        <w:t xml:space="preserve">настоящего Закона вступают в силу с 1 сентября 2005 года. </w:t>
      </w:r>
    </w:p>
    <w:p w:rsidR="00000000" w:rsidRDefault="003A08B9">
      <w:pPr>
        <w:shd w:val="clear" w:color="auto" w:fill="FFFFFF"/>
        <w:ind w:firstLine="851"/>
        <w:jc w:val="both"/>
        <w:divId w:val="512379806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1.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Государственным языком Республики Узбекистан является узбекский язык.</w:t>
      </w:r>
    </w:p>
    <w:p w:rsidR="00000000" w:rsidRDefault="003A08B9">
      <w:pPr>
        <w:shd w:val="clear" w:color="auto" w:fill="FFFFFF"/>
        <w:ind w:firstLine="851"/>
        <w:jc w:val="both"/>
        <w:divId w:val="29960501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2.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Придание узбекскому языку статуса государственного не ущемляет конституционных прав наций и народностей, </w:t>
      </w:r>
      <w:r>
        <w:rPr>
          <w:rFonts w:eastAsia="Times New Roman"/>
          <w:color w:val="000000"/>
        </w:rPr>
        <w:t>проживающих на территории республики, в употреблении родного языка.</w:t>
      </w:r>
    </w:p>
    <w:p w:rsidR="00000000" w:rsidRDefault="003A08B9">
      <w:pPr>
        <w:shd w:val="clear" w:color="auto" w:fill="FFFFFF"/>
        <w:ind w:firstLine="851"/>
        <w:jc w:val="both"/>
        <w:divId w:val="1733652139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3.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Правовые основы функционирования узбекского языка как государственного на территории Республики Узбекистан определяются настоящим Законом и другими законодательными актами.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Вопросы, связанные с функционированием языка в Республике Каракалпакстан, определяются законодательством Республики Каракалпакстан.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Настоящий Закон не регламентирует употребление языков в быту, в межличностном общении и при отправлении религиозных и культо</w:t>
      </w:r>
      <w:r>
        <w:rPr>
          <w:rFonts w:eastAsia="Times New Roman"/>
          <w:color w:val="000000"/>
        </w:rPr>
        <w:t>вых обрядов.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Граждане имеют право по своему усмотрению выбирать язык межнационального общения.</w:t>
      </w:r>
    </w:p>
    <w:p w:rsidR="00000000" w:rsidRDefault="003A08B9">
      <w:pPr>
        <w:shd w:val="clear" w:color="auto" w:fill="FFFFFF"/>
        <w:ind w:firstLine="851"/>
        <w:jc w:val="both"/>
        <w:divId w:val="954286017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4.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Республике Узбекистан обеспечиваются условия всем гражданам для изучения государственного языка и уважительное отношение к языкам наций и народносте</w:t>
      </w:r>
      <w:r>
        <w:rPr>
          <w:rFonts w:eastAsia="Times New Roman"/>
          <w:color w:val="000000"/>
        </w:rPr>
        <w:t>й, проживающих на ее территории, создаются условия для развития этих языков.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Обучение государственному языку граждан осуществляется бесплатно.</w:t>
      </w:r>
    </w:p>
    <w:p w:rsidR="00000000" w:rsidRDefault="003A08B9">
      <w:pPr>
        <w:shd w:val="clear" w:color="auto" w:fill="FFFFFF"/>
        <w:ind w:firstLine="851"/>
        <w:jc w:val="both"/>
        <w:divId w:val="1881428913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5.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Республике Узбекистан обеспечивается создание детских дошкольных учреждений, функционирующих на госу</w:t>
      </w:r>
      <w:r>
        <w:rPr>
          <w:rFonts w:eastAsia="Times New Roman"/>
          <w:color w:val="000000"/>
        </w:rPr>
        <w:t xml:space="preserve">дарственном языке, а в местах компактного проживания национальных групп — и на их языках. </w:t>
      </w:r>
    </w:p>
    <w:p w:rsidR="00000000" w:rsidRDefault="003A08B9">
      <w:pPr>
        <w:shd w:val="clear" w:color="auto" w:fill="FFFFFF"/>
        <w:ind w:firstLine="851"/>
        <w:jc w:val="both"/>
        <w:divId w:val="1126970769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6.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Лицам, проживающим в Республике Узбекистан, предоставляется право свободного выбора языка обучения.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Республика Узбекистан обеспечивает получение общего, пр</w:t>
      </w:r>
      <w:r>
        <w:rPr>
          <w:rFonts w:eastAsia="Times New Roman"/>
          <w:color w:val="000000"/>
        </w:rPr>
        <w:t>офессионально-технического, среднего специального и высшего образования на государственном языке, а также на других языках.</w:t>
      </w:r>
    </w:p>
    <w:p w:rsidR="00000000" w:rsidRDefault="003A08B9">
      <w:pPr>
        <w:shd w:val="clear" w:color="auto" w:fill="FFFFFF"/>
        <w:ind w:firstLine="851"/>
        <w:jc w:val="both"/>
        <w:divId w:val="107241835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7.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сферах официального функционирования государственного языка соблюдаются действующие научные правила и нормы узбекского </w:t>
      </w:r>
      <w:r>
        <w:rPr>
          <w:rFonts w:eastAsia="Times New Roman"/>
          <w:color w:val="000000"/>
        </w:rPr>
        <w:t>литературного языка.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Государство обеспечивает обогащение и совершенствование узбекского языка, в том числе за счет введения в него общепризнанной научно-технической и общественно политической терминологии.</w:t>
      </w:r>
    </w:p>
    <w:p w:rsidR="00000000" w:rsidRDefault="003A08B9">
      <w:pPr>
        <w:shd w:val="clear" w:color="auto" w:fill="FFFFFF"/>
        <w:ind w:firstLine="851"/>
        <w:jc w:val="both"/>
        <w:divId w:val="1924486271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9" w:anchor="121499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Новые научно-обоснованные термины вводятся в узбекский язык после общественного обсуждения и с согласия соответствующих комитетов палат Олий Мажлиса.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(часть третья статьи 7 в редакции </w:t>
      </w:r>
      <w:hyperlink r:id="rId10" w:anchor="389246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Закона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Республики Узбекистан от 3 декабря 2004 г., № 714-II — СЗ РУ, 2004 г., № 51, ст. 514)</w:t>
      </w:r>
    </w:p>
    <w:p w:rsidR="00000000" w:rsidRDefault="003A08B9">
      <w:pPr>
        <w:shd w:val="clear" w:color="auto" w:fill="FFFFFF"/>
        <w:ind w:firstLine="851"/>
        <w:jc w:val="both"/>
        <w:divId w:val="503323863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8.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Законодательные акты Республики Узбекистан, другие документы органов государственной власти и управления принимаются и публикуются на государственном языке. Переводы этих документов публикуются и на других языках.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Документы местных органов власти и управле</w:t>
      </w:r>
      <w:r>
        <w:rPr>
          <w:rFonts w:eastAsia="Times New Roman"/>
          <w:color w:val="000000"/>
        </w:rPr>
        <w:t>ния принимаются и объявляются на государственном языке. В местах компактного проживания представителей отдельных национальностей документы местных органов власти и управления принимаются и объявляются на государственном языке республики и языке данной наци</w:t>
      </w:r>
      <w:r>
        <w:rPr>
          <w:rFonts w:eastAsia="Times New Roman"/>
          <w:color w:val="000000"/>
        </w:rPr>
        <w:t>ональности.</w:t>
      </w:r>
    </w:p>
    <w:p w:rsidR="00000000" w:rsidRDefault="003A08B9">
      <w:pPr>
        <w:shd w:val="clear" w:color="auto" w:fill="FFFFFF"/>
        <w:divId w:val="1841575494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3A08B9">
      <w:pPr>
        <w:shd w:val="clear" w:color="auto" w:fill="FFFFFF"/>
        <w:divId w:val="1749495450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12.00.00.00 Информация и информатизация / 12.03.00.00 Информационные ресурсы. Пользование информационными ресурсами / 12.03.02.00 Документирование информации. Электронный документооборот / 12.03.02.01 Электронный документооборот]</w:t>
      </w:r>
    </w:p>
    <w:p w:rsidR="00000000" w:rsidRDefault="003A08B9">
      <w:pPr>
        <w:shd w:val="clear" w:color="auto" w:fill="FFFFFF"/>
        <w:ind w:firstLine="851"/>
        <w:jc w:val="both"/>
        <w:divId w:val="1028414653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>Стать</w:t>
      </w:r>
      <w:r>
        <w:rPr>
          <w:rStyle w:val="clauseprfx1"/>
          <w:rFonts w:eastAsia="Times New Roman"/>
          <w:b/>
          <w:bCs/>
          <w:color w:val="000080"/>
        </w:rPr>
        <w:t xml:space="preserve">я 9.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органах государственной власти и управления работа ведется на государственном языке и по необходимости обеспечивается перевод на другие языки.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Рабочими языками международных форумов, проводимых в Узбекистане, являются государственный язык, а также </w:t>
      </w:r>
      <w:r>
        <w:rPr>
          <w:rFonts w:eastAsia="Times New Roman"/>
          <w:color w:val="000000"/>
        </w:rPr>
        <w:t>языки, избранные самими участниками.</w:t>
      </w:r>
    </w:p>
    <w:p w:rsidR="00000000" w:rsidRDefault="003A08B9">
      <w:pPr>
        <w:shd w:val="clear" w:color="auto" w:fill="FFFFFF"/>
        <w:divId w:val="654142984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3A08B9">
      <w:pPr>
        <w:shd w:val="clear" w:color="auto" w:fill="FFFFFF"/>
        <w:divId w:val="1416899918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12.00.00.00 Информация и информатизация / 12.03.00.00 Информационные ресурсы. Пользование информационными ресурсами / 12.03.02.00 Документирование информации. Электронный документооборот / 12.03.02.01 Электронный документооборот]</w:t>
      </w:r>
    </w:p>
    <w:p w:rsidR="00000000" w:rsidRDefault="003A08B9">
      <w:pPr>
        <w:shd w:val="clear" w:color="auto" w:fill="FFFFFF"/>
        <w:ind w:firstLine="851"/>
        <w:jc w:val="both"/>
        <w:divId w:val="1064184742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10.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 предприятия</w:t>
      </w:r>
      <w:r>
        <w:rPr>
          <w:rFonts w:eastAsia="Times New Roman"/>
          <w:color w:val="000000"/>
        </w:rPr>
        <w:t>х, в учреждениях, организациях и общественных объединениях делопроизводство, учетно-статистическая и финансовая документация ведутся на государственном языке, а в коллективах, где большинство работающих не владеет узбекским языком, наряду с государственным</w:t>
      </w:r>
      <w:r>
        <w:rPr>
          <w:rFonts w:eastAsia="Times New Roman"/>
          <w:color w:val="000000"/>
        </w:rPr>
        <w:t xml:space="preserve"> языком может осуществляться и на других языках.</w:t>
      </w:r>
    </w:p>
    <w:p w:rsidR="00000000" w:rsidRDefault="003A08B9">
      <w:pPr>
        <w:shd w:val="clear" w:color="auto" w:fill="FFFFFF"/>
        <w:divId w:val="1484587107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3A08B9">
      <w:pPr>
        <w:shd w:val="clear" w:color="auto" w:fill="FFFFFF"/>
        <w:divId w:val="158080695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16.00.00.00 Безопасность и охрана правопорядка / 16.09.00.00 Административная ответственность / 16.09.16.00 Производство по делам об административных правонарушениях;</w:t>
      </w:r>
    </w:p>
    <w:p w:rsidR="00000000" w:rsidRDefault="003A08B9">
      <w:pPr>
        <w:shd w:val="clear" w:color="auto" w:fill="FFFFFF"/>
        <w:divId w:val="1826891446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16.00.00.00 Безопасность и ох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рана правопорядка / 16.12.00.00 Уголовно-процессуальное законодательство / 16.12.01.00 Общие положения;</w:t>
      </w:r>
    </w:p>
    <w:p w:rsidR="00000000" w:rsidRDefault="003A08B9">
      <w:pPr>
        <w:shd w:val="clear" w:color="auto" w:fill="FFFFFF"/>
        <w:divId w:val="562253675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3.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17.00.00.00 Правосудие / 17.05.00.00 Гражданское процессуальное законодательство / 17.05.01.00 Общие вопросы;</w:t>
      </w:r>
    </w:p>
    <w:p w:rsidR="00000000" w:rsidRDefault="003A08B9">
      <w:pPr>
        <w:shd w:val="clear" w:color="auto" w:fill="FFFFFF"/>
        <w:divId w:val="1434280639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4.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17.00.00.00 Правосудие / 17.06.00.00 Х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озяйственное процессуальное законодательство / 17.06.01.00 Общие положения]</w:t>
      </w:r>
    </w:p>
    <w:p w:rsidR="00000000" w:rsidRDefault="003A08B9">
      <w:pPr>
        <w:shd w:val="clear" w:color="auto" w:fill="FFFFFF"/>
        <w:divId w:val="456529819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:rsidR="00000000" w:rsidRDefault="003A08B9">
      <w:pPr>
        <w:shd w:val="clear" w:color="auto" w:fill="FFFFFF"/>
        <w:divId w:val="1419522648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Правосудие. Охрана правопорядка. Юстиция / Гражданское и хозяйственное судопроизводство;</w:t>
      </w:r>
    </w:p>
    <w:p w:rsidR="00000000" w:rsidRDefault="003A08B9">
      <w:pPr>
        <w:shd w:val="clear" w:color="auto" w:fill="FFFFFF"/>
        <w:divId w:val="2139101346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Правосудие. Охрана правопорядка. Юстиция / Уголовно-процессуальное законодательст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во]</w:t>
      </w:r>
    </w:p>
    <w:p w:rsidR="00000000" w:rsidRDefault="003A08B9">
      <w:pPr>
        <w:shd w:val="clear" w:color="auto" w:fill="FFFFFF"/>
        <w:ind w:firstLine="851"/>
        <w:jc w:val="both"/>
        <w:divId w:val="436414606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11.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Судопроизводство ведется на государственном языке или на языке большинства населения данной местности. Участвующим в деле лицам, не владеющим языком, на котором ведется судопроизводство, обеспечивается право ознакомления с материалами дела, участия в судеб</w:t>
      </w:r>
      <w:r>
        <w:rPr>
          <w:rFonts w:eastAsia="Times New Roman"/>
          <w:color w:val="000000"/>
        </w:rPr>
        <w:t>ном процессе через переводчика и право выступить в суде на родном языке.</w:t>
      </w:r>
    </w:p>
    <w:p w:rsidR="00000000" w:rsidRDefault="003A08B9">
      <w:pPr>
        <w:shd w:val="clear" w:color="auto" w:fill="FFFFFF"/>
        <w:ind w:firstLine="851"/>
        <w:jc w:val="both"/>
        <w:divId w:val="1765757842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1" w:anchor="121525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 рассмотрении и решении экономических споров между предприятиями, организациями </w:t>
      </w:r>
      <w:r>
        <w:rPr>
          <w:rFonts w:eastAsia="Times New Roman"/>
          <w:color w:val="000000"/>
        </w:rPr>
        <w:t>и учреждениями используется государственный язык. Экономические споры могут быть рассмотрены при согласии сторон и на другом языке.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(часть вторая статьи 11 в редакции </w:t>
      </w:r>
      <w:hyperlink r:id="rId12" w:anchor="3342440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Закона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Респу</w:t>
      </w:r>
      <w:r>
        <w:rPr>
          <w:rFonts w:eastAsia="Times New Roman"/>
          <w:i/>
          <w:iCs/>
          <w:color w:val="800000"/>
          <w:sz w:val="22"/>
          <w:szCs w:val="22"/>
        </w:rPr>
        <w:t>блики Узбекистан от 14 сентября 2017 года № ЗРУ-446 — СЗ РУ, 2017 г., № 37, ст. 978)</w:t>
      </w:r>
    </w:p>
    <w:p w:rsidR="00000000" w:rsidRDefault="003A08B9">
      <w:pPr>
        <w:shd w:val="clear" w:color="auto" w:fill="FFFFFF"/>
        <w:divId w:val="779954080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3A08B9">
      <w:pPr>
        <w:shd w:val="clear" w:color="auto" w:fill="FFFFFF"/>
        <w:divId w:val="594484370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18.00.00.00 Прокуратура. Адвокатура. Нотариат. Юридическая служба. Органы юстиции. Органы ЗАГСа / 18.03.00.00 Нотариат / 18.03.01.00 Общие положения]</w:t>
      </w:r>
    </w:p>
    <w:p w:rsidR="00000000" w:rsidRDefault="003A08B9">
      <w:pPr>
        <w:shd w:val="clear" w:color="auto" w:fill="FFFFFF"/>
        <w:divId w:val="48382232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:rsidR="00000000" w:rsidRDefault="003A08B9">
      <w:pPr>
        <w:shd w:val="clear" w:color="auto" w:fill="FFFFFF"/>
        <w:divId w:val="1212039059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Прав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осудие. Охрана правопорядка. Юстиция / Органы юстиции. Нотариат. Юридическая служба]</w:t>
      </w:r>
    </w:p>
    <w:p w:rsidR="00000000" w:rsidRDefault="003A08B9">
      <w:pPr>
        <w:shd w:val="clear" w:color="auto" w:fill="FFFFFF"/>
        <w:ind w:firstLine="851"/>
        <w:jc w:val="both"/>
        <w:divId w:val="1477648139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12. </w:t>
      </w:r>
    </w:p>
    <w:p w:rsidR="00000000" w:rsidRDefault="003A08B9">
      <w:pPr>
        <w:shd w:val="clear" w:color="auto" w:fill="FFFFFF"/>
        <w:ind w:firstLine="851"/>
        <w:jc w:val="both"/>
        <w:divId w:val="95489785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3" w:anchor="121528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 Республике Узбекистан нотариальные действия осуществляются на государственном языке. По требованию граждан текст оформленного документа нотариусом или лицом, исполняющим нотариальные действия, выдается на русском языке или при наличии возможности — на др</w:t>
      </w:r>
      <w:r>
        <w:rPr>
          <w:rFonts w:eastAsia="Times New Roman"/>
          <w:color w:val="000000"/>
        </w:rPr>
        <w:t>угом приемлемом языке.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(текст статьи 12 в редакции </w:t>
      </w:r>
      <w:hyperlink r:id="rId14" w:anchor="1678348" w:history="1">
        <w:r>
          <w:rPr>
            <w:rFonts w:eastAsia="Times New Roman"/>
            <w:i/>
            <w:iCs/>
            <w:color w:val="008080"/>
            <w:sz w:val="22"/>
            <w:szCs w:val="22"/>
          </w:rPr>
          <w:t>Закона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 Республики Узбекистан от 14 сентября 2010 г. № ЗРУ-255 — СЗ РУ, 2010 г., № 37, ст. 313)</w:t>
      </w:r>
    </w:p>
    <w:p w:rsidR="00000000" w:rsidRDefault="003A08B9">
      <w:pPr>
        <w:shd w:val="clear" w:color="auto" w:fill="FFFFFF"/>
        <w:divId w:val="1164011805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3A08B9">
      <w:pPr>
        <w:shd w:val="clear" w:color="auto" w:fill="FFFFFF"/>
        <w:divId w:val="2047950699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 xml:space="preserve">03.00.00.00 Гражданское 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законодательство / 03.02.00.00 Граждане (физические лица) / 03.02.08.00 Регистрация актов гражданского состояния;</w:t>
      </w:r>
    </w:p>
    <w:p w:rsidR="00000000" w:rsidRDefault="003A08B9">
      <w:pPr>
        <w:shd w:val="clear" w:color="auto" w:fill="FFFFFF"/>
        <w:divId w:val="341976469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04.00.00.00 Законодательство о семье / 04.06.00.00 Регистрация актов гражданского состояния (см. также 03.02.08.00)]</w:t>
      </w:r>
    </w:p>
    <w:p w:rsidR="00000000" w:rsidRDefault="003A08B9">
      <w:pPr>
        <w:shd w:val="clear" w:color="auto" w:fill="FFFFFF"/>
        <w:divId w:val="452098990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:rsidR="00000000" w:rsidRDefault="003A08B9">
      <w:pPr>
        <w:shd w:val="clear" w:color="auto" w:fill="FFFFFF"/>
        <w:divId w:val="789009761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Социально-культурные вопросы / Брак и семья. Акты гражданского состояния]</w:t>
      </w:r>
    </w:p>
    <w:p w:rsidR="00000000" w:rsidRDefault="003A08B9">
      <w:pPr>
        <w:shd w:val="clear" w:color="auto" w:fill="FFFFFF"/>
        <w:ind w:firstLine="851"/>
        <w:jc w:val="both"/>
        <w:divId w:val="1901208762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13.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Акты гражданского состояния, документы, удостоверяющие личность и ее права, оформляются на государственном языке, а при необходимости могут дублироваться на другом языке.</w:t>
      </w:r>
    </w:p>
    <w:p w:rsidR="00000000" w:rsidRDefault="003A08B9">
      <w:pPr>
        <w:shd w:val="clear" w:color="auto" w:fill="FFFFFF"/>
        <w:divId w:val="2007973476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3A08B9">
      <w:pPr>
        <w:shd w:val="clear" w:color="auto" w:fill="FFFFFF"/>
        <w:divId w:val="140925341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01.00.00.00 Конституционный строй / 01.06.00.00 Права, свободы и обязанности человека и гражданина / 01.06.07.00 Обращения граждан в суд, другие государственные органы и иные организации]</w:t>
      </w:r>
    </w:p>
    <w:p w:rsidR="00000000" w:rsidRDefault="003A08B9">
      <w:pPr>
        <w:shd w:val="clear" w:color="auto" w:fill="FFFFFF"/>
        <w:divId w:val="489256871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:rsidR="00000000" w:rsidRDefault="003A08B9">
      <w:pPr>
        <w:shd w:val="clear" w:color="auto" w:fill="FFFFFF"/>
        <w:divId w:val="287974266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Государственный и общественный строй / Права, свободы и обязанности человека и гражданина. Омбудсман. Порядок рассмотрения обращений граждан]</w:t>
      </w:r>
    </w:p>
    <w:p w:rsidR="00000000" w:rsidRDefault="003A08B9">
      <w:pPr>
        <w:shd w:val="clear" w:color="auto" w:fill="FFFFFF"/>
        <w:ind w:firstLine="851"/>
        <w:jc w:val="both"/>
        <w:divId w:val="2135175233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14.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Лицам, проживающим на территории Республики Узбекистан, обеспечивается право обращения в государственн</w:t>
      </w:r>
      <w:r>
        <w:rPr>
          <w:rFonts w:eastAsia="Times New Roman"/>
          <w:color w:val="000000"/>
        </w:rPr>
        <w:t>ые организации и учреждения, общественные объединения с заявлениями, предложениями, жалобами на государственном и других языках.</w:t>
      </w:r>
    </w:p>
    <w:p w:rsidR="00000000" w:rsidRDefault="003A08B9">
      <w:pPr>
        <w:shd w:val="clear" w:color="auto" w:fill="FFFFFF"/>
        <w:ind w:firstLine="851"/>
        <w:jc w:val="both"/>
        <w:divId w:val="873929128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15.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Лица, проживающие в Республике Узбекистан, независимо от их национальности, имеют право писать свое имя, отчество и </w:t>
      </w:r>
      <w:r>
        <w:rPr>
          <w:rFonts w:eastAsia="Times New Roman"/>
          <w:color w:val="000000"/>
        </w:rPr>
        <w:t xml:space="preserve">фамилию в соответствии с национально-историческими традициями. </w:t>
      </w:r>
    </w:p>
    <w:p w:rsidR="00000000" w:rsidRDefault="003A08B9">
      <w:pPr>
        <w:shd w:val="clear" w:color="auto" w:fill="FFFFFF"/>
        <w:divId w:val="499469699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3A08B9">
      <w:pPr>
        <w:shd w:val="clear" w:color="auto" w:fill="FFFFFF"/>
        <w:divId w:val="1638409906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13.00.00.00 Образование. Наука. культура / 13.03.00.00 Культура / 13.03.19.00 Средства массовой информации (радио, телевидение и др.), (см. также 12.03.09.00)]</w:t>
      </w:r>
    </w:p>
    <w:p w:rsidR="00000000" w:rsidRDefault="003A08B9">
      <w:pPr>
        <w:shd w:val="clear" w:color="auto" w:fill="FFFFFF"/>
        <w:divId w:val="1252860834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:rsidR="00000000" w:rsidRDefault="003A08B9">
      <w:pPr>
        <w:shd w:val="clear" w:color="auto" w:fill="FFFFFF"/>
        <w:divId w:val="897056990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Социально-культ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урные вопросы / Средства массовой информации. Издательская деятельность]</w:t>
      </w:r>
    </w:p>
    <w:p w:rsidR="00000000" w:rsidRDefault="003A08B9">
      <w:pPr>
        <w:shd w:val="clear" w:color="auto" w:fill="FFFFFF"/>
        <w:ind w:firstLine="851"/>
        <w:jc w:val="both"/>
        <w:divId w:val="303318535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16.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Передачи телевидения и радио ведутся на государственном языке, а также на других языках.</w:t>
      </w:r>
    </w:p>
    <w:p w:rsidR="00000000" w:rsidRDefault="003A08B9">
      <w:pPr>
        <w:shd w:val="clear" w:color="auto" w:fill="FFFFFF"/>
        <w:divId w:val="1772318033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3A08B9">
      <w:pPr>
        <w:shd w:val="clear" w:color="auto" w:fill="FFFFFF"/>
        <w:divId w:val="706563227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13.00.00.00 Образование. Наука. культура / 13.03.00.00 Культура / 13.03.1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4.00 Издательская и полиграфическая деятельность]</w:t>
      </w:r>
    </w:p>
    <w:p w:rsidR="00000000" w:rsidRDefault="003A08B9">
      <w:pPr>
        <w:shd w:val="clear" w:color="auto" w:fill="FFFFFF"/>
        <w:ind w:firstLine="851"/>
        <w:jc w:val="both"/>
        <w:divId w:val="1885168883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17.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Издательская деятельность осуществляется на государственном языке, а с учетом потребностей — на других языках.</w:t>
      </w:r>
    </w:p>
    <w:p w:rsidR="00000000" w:rsidRDefault="003A08B9">
      <w:pPr>
        <w:shd w:val="clear" w:color="auto" w:fill="FFFFFF"/>
        <w:divId w:val="27411677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3A08B9">
      <w:pPr>
        <w:shd w:val="clear" w:color="auto" w:fill="FFFFFF"/>
        <w:divId w:val="1998612319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09.00.00.00 Предпринимательство и хозяйственная деятельность / 09.16.00.00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 xml:space="preserve"> Связь / 09.16.03.00 Почтовая связь;</w:t>
      </w:r>
    </w:p>
    <w:p w:rsidR="00000000" w:rsidRDefault="003A08B9">
      <w:pPr>
        <w:shd w:val="clear" w:color="auto" w:fill="FFFFFF"/>
        <w:divId w:val="1493135575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09.00.00.00 Предпринимательство и хозяйственная деятельность / 09.16.00.00 Связь / 09.16.06.00 Телеграфная связь]</w:t>
      </w:r>
    </w:p>
    <w:p w:rsidR="00000000" w:rsidRDefault="003A08B9">
      <w:pPr>
        <w:shd w:val="clear" w:color="auto" w:fill="FFFFFF"/>
        <w:divId w:val="1781679760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:rsidR="00000000" w:rsidRDefault="003A08B9">
      <w:pPr>
        <w:shd w:val="clear" w:color="auto" w:fill="FFFFFF"/>
        <w:divId w:val="1662612928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Экономика / Связь]</w:t>
      </w:r>
    </w:p>
    <w:p w:rsidR="00000000" w:rsidRDefault="003A08B9">
      <w:pPr>
        <w:shd w:val="clear" w:color="auto" w:fill="FFFFFF"/>
        <w:ind w:firstLine="851"/>
        <w:jc w:val="both"/>
        <w:divId w:val="491986326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18.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Почтово-телеграфные отправления производятся на государственном языке или по желанию граждан — на другом языке.</w:t>
      </w:r>
    </w:p>
    <w:p w:rsidR="00000000" w:rsidRDefault="003A08B9">
      <w:pPr>
        <w:shd w:val="clear" w:color="auto" w:fill="FFFFFF"/>
        <w:ind w:firstLine="851"/>
        <w:jc w:val="both"/>
        <w:divId w:val="561134716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19.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Тексты печатей, штампов, бланков учреждений, организаций и общественных объединений исполняются на государственном языке.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Тексты печ</w:t>
      </w:r>
      <w:r>
        <w:rPr>
          <w:rFonts w:eastAsia="Times New Roman"/>
          <w:color w:val="000000"/>
        </w:rPr>
        <w:t>атей, штампов, бланков международных организаций и учреждений, совместных предприятий, расположенных на территории Республики Узбекистан, а также национально-культурных обществ и центров дублируются на государственном языке.</w:t>
      </w:r>
    </w:p>
    <w:p w:rsidR="00000000" w:rsidRDefault="003A08B9">
      <w:pPr>
        <w:shd w:val="clear" w:color="auto" w:fill="FFFFFF"/>
        <w:ind w:firstLine="851"/>
        <w:jc w:val="both"/>
        <w:divId w:val="2016036046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20.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Тексты вывесок, объ</w:t>
      </w:r>
      <w:r>
        <w:rPr>
          <w:rFonts w:eastAsia="Times New Roman"/>
          <w:color w:val="000000"/>
        </w:rPr>
        <w:t>явлений, ценников и другой наглядной, а также устной информации оформляются и объявляются на государственном языке и могут быть продублированы на других языках.</w:t>
      </w:r>
    </w:p>
    <w:p w:rsidR="00000000" w:rsidRDefault="003A08B9">
      <w:pPr>
        <w:shd w:val="clear" w:color="auto" w:fill="FFFFFF"/>
        <w:ind w:firstLine="851"/>
        <w:jc w:val="both"/>
        <w:divId w:val="540435349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21.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Продукция, производимая предприятиями, обеспечивается ярлыками, инструкциями, этике</w:t>
      </w:r>
      <w:r>
        <w:rPr>
          <w:rFonts w:eastAsia="Times New Roman"/>
          <w:color w:val="000000"/>
        </w:rPr>
        <w:t xml:space="preserve">тками на государственном и других языках. </w:t>
      </w:r>
    </w:p>
    <w:p w:rsidR="00000000" w:rsidRDefault="003A08B9">
      <w:pPr>
        <w:shd w:val="clear" w:color="auto" w:fill="FFFFFF"/>
        <w:ind w:firstLine="851"/>
        <w:jc w:val="both"/>
        <w:divId w:val="1914663639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5" w:anchor="121569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3A08B9">
      <w:pPr>
        <w:shd w:val="clear" w:color="auto" w:fill="FFFFFF"/>
        <w:ind w:firstLine="851"/>
        <w:jc w:val="both"/>
        <w:divId w:val="1336228822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22.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Наименования географических объектов воспроизводятся на государственном языке.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(статья 22 в редакции </w:t>
      </w:r>
      <w:hyperlink r:id="rId16" w:anchor="1882058" w:history="1">
        <w:r>
          <w:rPr>
            <w:rFonts w:eastAsia="Times New Roman"/>
            <w:i/>
            <w:iCs/>
            <w:color w:val="008080"/>
            <w:sz w:val="22"/>
            <w:szCs w:val="22"/>
          </w:rPr>
          <w:t>Закона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 Республики Узбекистан от 12 октября 2011 г. № ЗРУ-304 — СЗ РУ, 2011 г., № 41, ст. 449)</w:t>
      </w:r>
    </w:p>
    <w:p w:rsidR="00000000" w:rsidRDefault="003A08B9">
      <w:pPr>
        <w:shd w:val="clear" w:color="auto" w:fill="FFFFFF"/>
        <w:ind w:firstLine="851"/>
        <w:jc w:val="both"/>
        <w:divId w:val="559513539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23.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Тексты международного договора Республики Узбекистан составляются на госу</w:t>
      </w:r>
      <w:r>
        <w:rPr>
          <w:rFonts w:eastAsia="Times New Roman"/>
          <w:color w:val="000000"/>
        </w:rPr>
        <w:t>дарственном языке и на языке договаривающейся стороны (сторон), если иное не предусмотрено в самом договоре.</w:t>
      </w:r>
    </w:p>
    <w:p w:rsidR="00000000" w:rsidRDefault="003A08B9">
      <w:pPr>
        <w:shd w:val="clear" w:color="auto" w:fill="FFFFFF"/>
        <w:ind w:firstLine="851"/>
        <w:jc w:val="both"/>
        <w:divId w:val="227232437"/>
        <w:rPr>
          <w:rFonts w:eastAsia="Times New Roman"/>
          <w:b/>
          <w:bCs/>
          <w:color w:val="000080"/>
        </w:rPr>
      </w:pPr>
      <w:r>
        <w:rPr>
          <w:rStyle w:val="clauseprfx1"/>
          <w:rFonts w:eastAsia="Times New Roman"/>
          <w:b/>
          <w:bCs/>
          <w:color w:val="000080"/>
        </w:rPr>
        <w:t xml:space="preserve">Статья 24. </w:t>
      </w:r>
    </w:p>
    <w:p w:rsidR="00000000" w:rsidRDefault="003A08B9">
      <w:pPr>
        <w:shd w:val="clear" w:color="auto" w:fill="FFFFFF"/>
        <w:ind w:firstLine="851"/>
        <w:jc w:val="both"/>
        <w:divId w:val="173488985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Республике Узбекистан запрещается пренебрежительное или враждебное отношение к государственному или другим языкам. Лица, препятствующ</w:t>
      </w:r>
      <w:r>
        <w:rPr>
          <w:rFonts w:eastAsia="Times New Roman"/>
          <w:color w:val="000000"/>
        </w:rPr>
        <w:t xml:space="preserve">ие осуществлению права граждан на свободный выбор языка в общении, воспитании и обучении, несут ответственность в соответствии с законодательством. </w:t>
      </w:r>
    </w:p>
    <w:p w:rsidR="00000000" w:rsidRDefault="003A08B9">
      <w:pPr>
        <w:shd w:val="clear" w:color="auto" w:fill="FFFFFF"/>
        <w:ind w:firstLine="851"/>
        <w:jc w:val="both"/>
        <w:divId w:val="421535768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noProof/>
          <w:color w:val="800080"/>
          <w:sz w:val="22"/>
          <w:szCs w:val="22"/>
        </w:rPr>
        <w:drawing>
          <wp:inline distT="0" distB="0" distL="0" distR="0">
            <wp:extent cx="304800" cy="304800"/>
            <wp:effectExtent l="0" t="0" r="0" b="0"/>
            <wp:docPr id="1" name="Рисунок 1" descr="C:\image\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mage\favicon.gif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color w:val="800080"/>
          <w:sz w:val="22"/>
          <w:szCs w:val="22"/>
        </w:rPr>
        <w:t> Комментарий LexU</w:t>
      </w:r>
      <w:r>
        <w:rPr>
          <w:rFonts w:eastAsia="Times New Roman"/>
          <w:i/>
          <w:iCs/>
          <w:color w:val="800080"/>
          <w:sz w:val="22"/>
          <w:szCs w:val="22"/>
        </w:rPr>
        <w:t>z</w:t>
      </w:r>
    </w:p>
    <w:p w:rsidR="00000000" w:rsidRDefault="003A08B9">
      <w:pPr>
        <w:shd w:val="clear" w:color="auto" w:fill="FFFFFF"/>
        <w:ind w:firstLine="851"/>
        <w:jc w:val="both"/>
        <w:divId w:val="2029260308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 xml:space="preserve">См. </w:t>
      </w:r>
      <w:hyperlink r:id="rId18" w:anchor="203798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ст. 42 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Кодекса Республики Узбекистан об административной ответственности.</w:t>
      </w:r>
    </w:p>
    <w:p w:rsidR="00000000" w:rsidRDefault="003A08B9">
      <w:pPr>
        <w:shd w:val="clear" w:color="auto" w:fill="FFFFFF"/>
        <w:divId w:val="1734889853"/>
        <w:rPr>
          <w:rFonts w:eastAsia="Times New Roman"/>
        </w:rPr>
      </w:pPr>
    </w:p>
    <w:p w:rsidR="003A08B9" w:rsidRDefault="003A08B9">
      <w:pPr>
        <w:shd w:val="clear" w:color="auto" w:fill="FFFFFF"/>
        <w:jc w:val="center"/>
        <w:divId w:val="835144295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Ведомости Олий Мажлиса Республики Узбекистан, 1995 г., № 12, ст. 257; Собрание законодательства Республики Узбекистан, 2004 г.,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№ 51, ст. 514; 2010 г., № 37, ст. 313; 2011 г., № 41, ст. 449; 2017 г., № 37, ст. 978)</w:t>
      </w:r>
    </w:p>
    <w:sectPr w:rsidR="003A08B9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6443"/>
    <w:rsid w:val="00006443"/>
    <w:rsid w:val="003A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CF27F-89E7-49A7-A556-EC6AAD5D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customStyle="1" w:styleId="clauseprfx1">
    <w:name w:val="clauseprfx1"/>
    <w:basedOn w:val="a0"/>
    <w:rPr>
      <w:vanish w:val="0"/>
      <w:webHidden w:val="0"/>
      <w:specVanish w:val="0"/>
    </w:rPr>
  </w:style>
  <w:style w:type="character" w:customStyle="1" w:styleId="clausesuff1">
    <w:name w:val="clausesuff1"/>
    <w:basedOn w:val="a0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8985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753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17389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440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4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82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871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113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8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8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50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13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01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91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76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83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2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86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494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1465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984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474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107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9819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146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8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4080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2232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813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7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805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8990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876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476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56871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523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2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699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60834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853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033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6888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677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9760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632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71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04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34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82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53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43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7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603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4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121518)" TargetMode="External"/><Relationship Id="rId13" Type="http://schemas.openxmlformats.org/officeDocument/2006/relationships/hyperlink" Target="http://lex.uz/docs/121433?ONDATE=29.12.1995%2000" TargetMode="External"/><Relationship Id="rId18" Type="http://schemas.openxmlformats.org/officeDocument/2006/relationships/hyperlink" Target="http://lex.uz/docs/976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121511)" TargetMode="External"/><Relationship Id="rId12" Type="http://schemas.openxmlformats.org/officeDocument/2006/relationships/hyperlink" Target="http://lex.uz/docs/3340556?ONDATE=15.09.2017%2000" TargetMode="External"/><Relationship Id="rId17" Type="http://schemas.openxmlformats.org/officeDocument/2006/relationships/image" Target="file:///C:\image\favicon.gi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x.uz/docs/1881985?ONDATE=13.10.2011%20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x.uz/docs/121635" TargetMode="External"/><Relationship Id="rId11" Type="http://schemas.openxmlformats.org/officeDocument/2006/relationships/hyperlink" Target="http://lex.uz/docs/121433?ONDATE=29.12.1995%2000" TargetMode="External"/><Relationship Id="rId5" Type="http://schemas.openxmlformats.org/officeDocument/2006/relationships/hyperlink" Target="javascript:scrollText(121451)" TargetMode="External"/><Relationship Id="rId15" Type="http://schemas.openxmlformats.org/officeDocument/2006/relationships/hyperlink" Target="http://lex.uz/docs/121433?ONDATE=29.12.1995%2000" TargetMode="External"/><Relationship Id="rId10" Type="http://schemas.openxmlformats.org/officeDocument/2006/relationships/hyperlink" Target="http://lex.uz/docs/389228?ONDATE=18.12.2004%200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ex.uz/docs/108915" TargetMode="External"/><Relationship Id="rId9" Type="http://schemas.openxmlformats.org/officeDocument/2006/relationships/hyperlink" Target="http://lex.uz/docs/121433?ONDATE=29.12.1995%2000" TargetMode="External"/><Relationship Id="rId14" Type="http://schemas.openxmlformats.org/officeDocument/2006/relationships/hyperlink" Target="http://lex.uz/docs/1678026?ONDATE=15.09.2010%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167-I 21.12.1995</vt:lpstr>
    </vt:vector>
  </TitlesOfParts>
  <Company>SPecialiST RePack</Company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167-I 21.12.1995</dc:title>
  <dc:subject/>
  <dc:creator>Администратор</dc:creator>
  <cp:keywords/>
  <dc:description/>
  <cp:lastModifiedBy>Администратор</cp:lastModifiedBy>
  <cp:revision>2</cp:revision>
  <dcterms:created xsi:type="dcterms:W3CDTF">2020-09-10T12:17:00Z</dcterms:created>
  <dcterms:modified xsi:type="dcterms:W3CDTF">2020-09-10T12:17:00Z</dcterms:modified>
</cp:coreProperties>
</file>