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2F" w:rsidRDefault="00DA7E2F" w:rsidP="00DA7E2F">
      <w:pPr>
        <w:spacing w:after="0"/>
        <w:jc w:val="center"/>
        <w:rPr>
          <w:lang w:val="uz-Cyrl-UZ"/>
        </w:rPr>
      </w:pPr>
    </w:p>
    <w:p w:rsidR="00DA7E2F" w:rsidRDefault="00DA7E2F" w:rsidP="00DA7E2F">
      <w:pPr>
        <w:jc w:val="center"/>
        <w:rPr>
          <w:i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</w:t>
      </w:r>
      <w:r w:rsidRPr="00031422">
        <w:rPr>
          <w:i/>
          <w:lang w:val="uz-Cyrl-UZ"/>
        </w:rPr>
        <w:t>НАМУНА</w:t>
      </w:r>
    </w:p>
    <w:p w:rsidR="00DA7E2F" w:rsidRDefault="00DA7E2F" w:rsidP="00DA7E2F">
      <w:pPr>
        <w:spacing w:after="0"/>
        <w:rPr>
          <w:lang w:val="uz-Cyrl-UZ"/>
        </w:rPr>
      </w:pPr>
      <w:r>
        <w:rPr>
          <w:lang w:val="uz-Cyrl-UZ"/>
        </w:rPr>
        <w:t xml:space="preserve">      </w:t>
      </w:r>
      <w:r w:rsidRPr="00031422">
        <w:rPr>
          <w:lang w:val="uz-Cyrl-UZ"/>
        </w:rPr>
        <w:t>____________________________________________________________</w:t>
      </w:r>
      <w:r>
        <w:rPr>
          <w:lang w:val="uz-Cyrl-UZ"/>
        </w:rPr>
        <w:t>_______нинг</w:t>
      </w:r>
    </w:p>
    <w:p w:rsidR="00DA7E2F" w:rsidRDefault="00DA7E2F" w:rsidP="00DA7E2F">
      <w:pPr>
        <w:spacing w:after="0"/>
        <w:rPr>
          <w:lang w:val="uz-Cyrl-UZ"/>
        </w:rPr>
      </w:pPr>
      <w:r>
        <w:rPr>
          <w:lang w:val="uz-Cyrl-UZ"/>
        </w:rPr>
        <w:t xml:space="preserve">                                                    (юридик шахс номи)</w:t>
      </w:r>
    </w:p>
    <w:p w:rsidR="00DA7E2F" w:rsidRPr="00031422" w:rsidRDefault="00DA7E2F" w:rsidP="00582300">
      <w:pPr>
        <w:spacing w:after="0"/>
        <w:jc w:val="center"/>
        <w:rPr>
          <w:b/>
          <w:lang w:val="uz-Cyrl-UZ"/>
        </w:rPr>
      </w:pPr>
      <w:bookmarkStart w:id="0" w:name="_GoBack"/>
      <w:r w:rsidRPr="00031422">
        <w:rPr>
          <w:b/>
          <w:lang w:val="uz-Cyrl-UZ"/>
        </w:rPr>
        <w:t>мулк ҳуқуқи, бошқа ашёвий хуқуқлар ёки ижара ша</w:t>
      </w:r>
      <w:r>
        <w:rPr>
          <w:b/>
          <w:lang w:val="uz-Cyrl-UZ"/>
        </w:rPr>
        <w:t xml:space="preserve">ртномаси асосида тегишли бўлган </w:t>
      </w:r>
      <w:r w:rsidRPr="00031422">
        <w:rPr>
          <w:b/>
          <w:lang w:val="uz-Cyrl-UZ"/>
        </w:rPr>
        <w:t xml:space="preserve"> ҳаракатланувчи таркибнинг</w:t>
      </w:r>
    </w:p>
    <w:p w:rsidR="00DA7E2F" w:rsidRDefault="00DA7E2F" w:rsidP="00582300">
      <w:pPr>
        <w:spacing w:after="0"/>
        <w:jc w:val="center"/>
        <w:rPr>
          <w:b/>
          <w:lang w:val="uz-Cyrl-UZ"/>
        </w:rPr>
      </w:pPr>
      <w:r w:rsidRPr="00031422">
        <w:rPr>
          <w:b/>
          <w:lang w:val="uz-Cyrl-UZ"/>
        </w:rPr>
        <w:t>РЎЙХАТИ</w:t>
      </w:r>
    </w:p>
    <w:bookmarkEnd w:id="0"/>
    <w:p w:rsidR="00DA7E2F" w:rsidRDefault="00DA7E2F" w:rsidP="00DA7E2F">
      <w:pPr>
        <w:spacing w:after="0"/>
        <w:rPr>
          <w:b/>
          <w:lang w:val="uz-Cyrl-UZ"/>
        </w:rPr>
      </w:pPr>
    </w:p>
    <w:p w:rsidR="00DA7E2F" w:rsidRDefault="00DA7E2F" w:rsidP="00DA7E2F">
      <w:pPr>
        <w:spacing w:after="0"/>
        <w:rPr>
          <w:lang w:val="uz-Cyrl-UZ"/>
        </w:rPr>
      </w:pPr>
      <w:r>
        <w:rPr>
          <w:b/>
          <w:lang w:val="uz-Cyrl-UZ"/>
        </w:rPr>
        <w:t xml:space="preserve">              </w:t>
      </w:r>
      <w:r>
        <w:rPr>
          <w:lang w:val="uz-Cyrl-UZ"/>
        </w:rPr>
        <w:t>1. Вагонлар:</w:t>
      </w:r>
    </w:p>
    <w:tbl>
      <w:tblPr>
        <w:tblStyle w:val="a3"/>
        <w:tblW w:w="10263" w:type="dxa"/>
        <w:tblInd w:w="-476" w:type="dxa"/>
        <w:tblLook w:val="04A0" w:firstRow="1" w:lastRow="0" w:firstColumn="1" w:lastColumn="0" w:noHBand="0" w:noVBand="1"/>
      </w:tblPr>
      <w:tblGrid>
        <w:gridCol w:w="580"/>
        <w:gridCol w:w="3327"/>
        <w:gridCol w:w="1012"/>
        <w:gridCol w:w="1011"/>
        <w:gridCol w:w="1656"/>
        <w:gridCol w:w="1405"/>
        <w:gridCol w:w="1272"/>
      </w:tblGrid>
      <w:tr w:rsidR="00DA7E2F" w:rsidRPr="00582300" w:rsidTr="00DA7E2F">
        <w:trPr>
          <w:trHeight w:val="721"/>
        </w:trPr>
        <w:tc>
          <w:tcPr>
            <w:tcW w:w="580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т/р</w:t>
            </w:r>
          </w:p>
        </w:tc>
        <w:tc>
          <w:tcPr>
            <w:tcW w:w="3327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Мулкчилик шакли (шахсий, ижарага олинган ёки бошқа ашёвий ҳуқуқ асосида)</w:t>
            </w:r>
          </w:p>
        </w:tc>
        <w:tc>
          <w:tcPr>
            <w:tcW w:w="1012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Вагон тури</w:t>
            </w:r>
          </w:p>
        </w:tc>
        <w:tc>
          <w:tcPr>
            <w:tcW w:w="1011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Вагон рақами</w:t>
            </w:r>
          </w:p>
        </w:tc>
        <w:tc>
          <w:tcPr>
            <w:tcW w:w="1656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Ишлаб чиқа-рилган йили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Охирги таъмирлаш санаси, амалга оширилган жойи</w:t>
            </w:r>
          </w:p>
        </w:tc>
      </w:tr>
      <w:tr w:rsidR="00DA7E2F" w:rsidTr="00DA7E2F">
        <w:trPr>
          <w:trHeight w:val="401"/>
        </w:trPr>
        <w:tc>
          <w:tcPr>
            <w:tcW w:w="580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3327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2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1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56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ТЖ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ТМ</w:t>
            </w:r>
          </w:p>
        </w:tc>
      </w:tr>
      <w:tr w:rsidR="00DA7E2F" w:rsidTr="00DA7E2F">
        <w:trPr>
          <w:trHeight w:val="423"/>
        </w:trPr>
        <w:tc>
          <w:tcPr>
            <w:tcW w:w="58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3327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1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5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  <w:tr w:rsidR="00DA7E2F" w:rsidTr="00DA7E2F">
        <w:trPr>
          <w:trHeight w:val="378"/>
        </w:trPr>
        <w:tc>
          <w:tcPr>
            <w:tcW w:w="58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3327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1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5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405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7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  <w:tr w:rsidR="00DA7E2F" w:rsidTr="00DA7E2F">
        <w:trPr>
          <w:trHeight w:val="371"/>
        </w:trPr>
        <w:tc>
          <w:tcPr>
            <w:tcW w:w="58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3327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1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5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405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7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  <w:tr w:rsidR="00DA7E2F" w:rsidTr="00DA7E2F">
        <w:trPr>
          <w:trHeight w:val="377"/>
        </w:trPr>
        <w:tc>
          <w:tcPr>
            <w:tcW w:w="58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...</w:t>
            </w:r>
          </w:p>
        </w:tc>
        <w:tc>
          <w:tcPr>
            <w:tcW w:w="3327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011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5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405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7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</w:tbl>
    <w:p w:rsidR="00DA7E2F" w:rsidRPr="00031422" w:rsidRDefault="00DA7E2F" w:rsidP="00DA7E2F">
      <w:pPr>
        <w:spacing w:after="0"/>
        <w:rPr>
          <w:lang w:val="uz-Cyrl-UZ"/>
        </w:rPr>
      </w:pPr>
    </w:p>
    <w:p w:rsidR="00DA7E2F" w:rsidRPr="00031422" w:rsidRDefault="00DA7E2F" w:rsidP="00DA7E2F">
      <w:pPr>
        <w:rPr>
          <w:lang w:val="uz-Cyrl-UZ"/>
        </w:rPr>
      </w:pPr>
      <w:r>
        <w:rPr>
          <w:lang w:val="uz-Cyrl-UZ"/>
        </w:rPr>
        <w:t xml:space="preserve">     </w:t>
      </w:r>
    </w:p>
    <w:p w:rsidR="00DA7E2F" w:rsidRPr="00FA0754" w:rsidRDefault="00DA7E2F" w:rsidP="00DA7E2F">
      <w:pPr>
        <w:spacing w:before="240" w:after="0" w:line="240" w:lineRule="auto"/>
        <w:rPr>
          <w:lang w:val="uz-Cyrl-UZ"/>
        </w:rPr>
      </w:pPr>
      <w:r>
        <w:rPr>
          <w:lang w:val="uz-Cyrl-UZ"/>
        </w:rPr>
        <w:t xml:space="preserve">              2. Тепловозлар:</w:t>
      </w:r>
    </w:p>
    <w:tbl>
      <w:tblPr>
        <w:tblStyle w:val="a3"/>
        <w:tblW w:w="10331" w:type="dxa"/>
        <w:tblInd w:w="-506" w:type="dxa"/>
        <w:tblLook w:val="04A0" w:firstRow="1" w:lastRow="0" w:firstColumn="1" w:lastColumn="0" w:noHBand="0" w:noVBand="1"/>
      </w:tblPr>
      <w:tblGrid>
        <w:gridCol w:w="576"/>
        <w:gridCol w:w="3109"/>
        <w:gridCol w:w="1252"/>
        <w:gridCol w:w="1252"/>
        <w:gridCol w:w="1608"/>
        <w:gridCol w:w="1330"/>
        <w:gridCol w:w="1204"/>
      </w:tblGrid>
      <w:tr w:rsidR="00DA7E2F" w:rsidRPr="00582300" w:rsidTr="00DA7E2F">
        <w:trPr>
          <w:trHeight w:val="510"/>
        </w:trPr>
        <w:tc>
          <w:tcPr>
            <w:tcW w:w="576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т/р</w:t>
            </w:r>
          </w:p>
        </w:tc>
        <w:tc>
          <w:tcPr>
            <w:tcW w:w="3109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Мулкчилик шакли (шахсий, ижарага олинган ёки бошқа ашёвий ҳуқуқ асосида)</w:t>
            </w:r>
          </w:p>
        </w:tc>
        <w:tc>
          <w:tcPr>
            <w:tcW w:w="1252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Тепловоз</w:t>
            </w: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серияси</w:t>
            </w:r>
          </w:p>
        </w:tc>
        <w:tc>
          <w:tcPr>
            <w:tcW w:w="1252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Тепловоз рақами</w:t>
            </w:r>
          </w:p>
        </w:tc>
        <w:tc>
          <w:tcPr>
            <w:tcW w:w="1608" w:type="dxa"/>
            <w:vMerge w:val="restart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Ишлаб чи-қарилган йили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Охирги таъмирлаш санаси, амалга оширилган жойи</w:t>
            </w:r>
          </w:p>
        </w:tc>
      </w:tr>
      <w:tr w:rsidR="00DA7E2F" w:rsidTr="00DA7E2F">
        <w:trPr>
          <w:trHeight w:val="283"/>
        </w:trPr>
        <w:tc>
          <w:tcPr>
            <w:tcW w:w="576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3109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08" w:type="dxa"/>
            <w:vMerge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ТМ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ТЖ</w:t>
            </w:r>
          </w:p>
        </w:tc>
      </w:tr>
      <w:tr w:rsidR="00DA7E2F" w:rsidTr="00DA7E2F">
        <w:trPr>
          <w:trHeight w:val="315"/>
        </w:trPr>
        <w:tc>
          <w:tcPr>
            <w:tcW w:w="57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3109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08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  <w:tr w:rsidR="00DA7E2F" w:rsidTr="00DA7E2F">
        <w:trPr>
          <w:trHeight w:val="405"/>
        </w:trPr>
        <w:tc>
          <w:tcPr>
            <w:tcW w:w="57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3109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08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33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04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  <w:tr w:rsidR="00DA7E2F" w:rsidTr="00DA7E2F">
        <w:trPr>
          <w:trHeight w:val="385"/>
        </w:trPr>
        <w:tc>
          <w:tcPr>
            <w:tcW w:w="57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3109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08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33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04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  <w:tr w:rsidR="00DA7E2F" w:rsidTr="00DA7E2F">
        <w:trPr>
          <w:trHeight w:val="405"/>
        </w:trPr>
        <w:tc>
          <w:tcPr>
            <w:tcW w:w="576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...</w:t>
            </w:r>
          </w:p>
        </w:tc>
        <w:tc>
          <w:tcPr>
            <w:tcW w:w="3109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52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608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330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  <w:tc>
          <w:tcPr>
            <w:tcW w:w="1204" w:type="dxa"/>
          </w:tcPr>
          <w:p w:rsidR="00DA7E2F" w:rsidRDefault="00DA7E2F" w:rsidP="001B4F53">
            <w:pPr>
              <w:jc w:val="center"/>
              <w:rPr>
                <w:lang w:val="uz-Cyrl-UZ"/>
              </w:rPr>
            </w:pPr>
          </w:p>
        </w:tc>
      </w:tr>
    </w:tbl>
    <w:p w:rsidR="00DA7E2F" w:rsidRDefault="00DA7E2F" w:rsidP="00DA7E2F">
      <w:pPr>
        <w:rPr>
          <w:lang w:val="uz-Cyrl-UZ"/>
        </w:rPr>
      </w:pPr>
    </w:p>
    <w:p w:rsidR="00DA7E2F" w:rsidRPr="00DA7E2F" w:rsidRDefault="00DA7E2F" w:rsidP="00DA7E2F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               </w:t>
      </w:r>
      <w:r>
        <w:rPr>
          <w:b/>
          <w:lang w:val="uz-Cyrl-UZ"/>
        </w:rPr>
        <w:t xml:space="preserve"> </w:t>
      </w:r>
      <w:r w:rsidRPr="00FA0754">
        <w:rPr>
          <w:b/>
          <w:lang w:val="uz-Cyrl-UZ"/>
        </w:rPr>
        <w:t>Ариза берувчи ташкилот</w:t>
      </w:r>
    </w:p>
    <w:p w:rsidR="00DA7E2F" w:rsidRPr="00FA0754" w:rsidRDefault="00DA7E2F" w:rsidP="00DA7E2F">
      <w:pPr>
        <w:spacing w:after="0"/>
        <w:rPr>
          <w:lang w:val="uz-Cyrl-UZ"/>
        </w:rPr>
      </w:pPr>
      <w:r w:rsidRPr="00FA0754">
        <w:rPr>
          <w:b/>
          <w:lang w:val="uz-Cyrl-UZ"/>
        </w:rPr>
        <w:t>раҳбари</w:t>
      </w:r>
      <w:r w:rsidRPr="00FA0754">
        <w:rPr>
          <w:lang w:val="uz-Cyrl-UZ"/>
        </w:rPr>
        <w:t>______________</w:t>
      </w:r>
      <w:r>
        <w:rPr>
          <w:lang w:val="uz-Cyrl-UZ"/>
        </w:rPr>
        <w:t xml:space="preserve">             </w:t>
      </w:r>
      <w:r w:rsidRPr="00FA0754">
        <w:rPr>
          <w:lang w:val="uz-Cyrl-UZ"/>
        </w:rPr>
        <w:t>_______________________________</w:t>
      </w:r>
    </w:p>
    <w:p w:rsidR="00DA7E2F" w:rsidRDefault="00DA7E2F" w:rsidP="00DA7E2F">
      <w:pPr>
        <w:spacing w:after="0"/>
        <w:rPr>
          <w:lang w:val="uz-Cyrl-UZ"/>
        </w:rPr>
      </w:pPr>
      <w:r w:rsidRPr="00FA0754">
        <w:rPr>
          <w:lang w:val="uz-Cyrl-UZ"/>
        </w:rPr>
        <w:t xml:space="preserve">                       </w:t>
      </w:r>
      <w:r>
        <w:rPr>
          <w:lang w:val="uz-Cyrl-UZ"/>
        </w:rPr>
        <w:t xml:space="preserve">                      </w:t>
      </w:r>
      <w:r w:rsidRPr="00FA0754">
        <w:rPr>
          <w:lang w:val="uz-Cyrl-UZ"/>
        </w:rPr>
        <w:t xml:space="preserve"> (</w:t>
      </w:r>
      <w:r>
        <w:rPr>
          <w:lang w:val="uz-Cyrl-UZ"/>
        </w:rPr>
        <w:t>имзо</w:t>
      </w:r>
      <w:r w:rsidRPr="00FA0754">
        <w:rPr>
          <w:lang w:val="uz-Cyrl-UZ"/>
        </w:rPr>
        <w:t>)</w:t>
      </w:r>
      <w:r>
        <w:rPr>
          <w:lang w:val="uz-Cyrl-UZ"/>
        </w:rPr>
        <w:t xml:space="preserve">                                              (Ф.И.О.)</w:t>
      </w:r>
    </w:p>
    <w:p w:rsidR="00DA7E2F" w:rsidRDefault="00DA7E2F" w:rsidP="00DA7E2F">
      <w:pPr>
        <w:spacing w:after="0"/>
        <w:rPr>
          <w:lang w:val="uz-Cyrl-UZ"/>
        </w:rPr>
      </w:pPr>
      <w:r>
        <w:rPr>
          <w:lang w:val="uz-Cyrl-UZ"/>
        </w:rPr>
        <w:t xml:space="preserve">   </w:t>
      </w:r>
    </w:p>
    <w:p w:rsidR="00DA7E2F" w:rsidRDefault="00DA7E2F" w:rsidP="00DA7E2F">
      <w:pPr>
        <w:spacing w:after="0"/>
        <w:rPr>
          <w:lang w:val="uz-Cyrl-UZ"/>
        </w:rPr>
      </w:pPr>
      <w:r>
        <w:rPr>
          <w:lang w:val="uz-Cyrl-UZ"/>
        </w:rPr>
        <w:t xml:space="preserve">       М.Ў.</w:t>
      </w:r>
    </w:p>
    <w:sectPr w:rsidR="00DA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2F"/>
    <w:rsid w:val="00582300"/>
    <w:rsid w:val="005B0B11"/>
    <w:rsid w:val="008D726E"/>
    <w:rsid w:val="00D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79B9-EC6A-4511-9858-699ED17F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3</cp:revision>
  <dcterms:created xsi:type="dcterms:W3CDTF">2018-06-30T07:04:00Z</dcterms:created>
  <dcterms:modified xsi:type="dcterms:W3CDTF">2018-06-30T07:46:00Z</dcterms:modified>
</cp:coreProperties>
</file>