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9066B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﻿</w:t>
      </w:r>
    </w:p>
    <w:p w:rsidR="00000000" w:rsidRDefault="00E9066B">
      <w:pPr>
        <w:shd w:val="clear" w:color="auto" w:fill="FFFFFF"/>
        <w:divId w:val="1778214455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ОКОЗ:</w:t>
      </w:r>
    </w:p>
    <w:p w:rsidR="00000000" w:rsidRDefault="00E9066B">
      <w:pPr>
        <w:shd w:val="clear" w:color="auto" w:fill="FFFFFF"/>
        <w:divId w:val="87966585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09.00.00.00 Тадбиркорлик ва хўжалик фаолияти / 09.15.00.00 Транспорт / 09.15.03.00 Темир йўл транспорти / 09.15.03.01 Умумий қоидалар;</w:t>
      </w:r>
    </w:p>
    <w:p w:rsidR="00000000" w:rsidRDefault="00E9066B">
      <w:pPr>
        <w:shd w:val="clear" w:color="auto" w:fill="FFFFFF"/>
        <w:divId w:val="91780914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14.00.00.00 Соғлиқни сақлаш. Жисмоний тарбия. Спорт. Туризм / 14.01.00.00 Соғлиқни сақлаш / 14.01.08.00 Аҳолининг санитария-эпидемиологик соғломлиги / 14.01.08.04 Тиббий кўрик]</w:t>
      </w:r>
    </w:p>
    <w:p w:rsidR="00000000" w:rsidRDefault="00E9066B">
      <w:pPr>
        <w:shd w:val="clear" w:color="auto" w:fill="FFFFFF"/>
        <w:divId w:val="146409248"/>
        <w:rPr>
          <w:rFonts w:eastAsia="Times New Roman"/>
          <w:vanish/>
          <w:color w:val="008000"/>
          <w:sz w:val="22"/>
          <w:szCs w:val="22"/>
        </w:rPr>
      </w:pPr>
      <w:r>
        <w:rPr>
          <w:rFonts w:eastAsia="Times New Roman"/>
          <w:vanish/>
          <w:color w:val="008000"/>
          <w:sz w:val="22"/>
          <w:szCs w:val="22"/>
        </w:rPr>
        <w:t>[</w:t>
      </w:r>
      <w:r>
        <w:rPr>
          <w:rFonts w:eastAsia="Times New Roman"/>
          <w:b/>
          <w:bCs/>
          <w:vanish/>
          <w:color w:val="008000"/>
          <w:sz w:val="22"/>
          <w:szCs w:val="22"/>
        </w:rPr>
        <w:t>ТСЗ:</w:t>
      </w:r>
    </w:p>
    <w:p w:rsidR="00000000" w:rsidRDefault="00E9066B">
      <w:pPr>
        <w:shd w:val="clear" w:color="auto" w:fill="FFFFFF"/>
        <w:divId w:val="2020959690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1.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Ижтимоий-маданий масалалар / Соғлиқни сақлаш. Санитарияга оид қонун ҳуж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жатлари;</w:t>
      </w:r>
    </w:p>
    <w:p w:rsidR="00000000" w:rsidRDefault="00E9066B">
      <w:pPr>
        <w:shd w:val="clear" w:color="auto" w:fill="FFFFFF"/>
        <w:divId w:val="564416261"/>
        <w:rPr>
          <w:rFonts w:eastAsia="Times New Roman"/>
          <w:vanish/>
          <w:color w:val="008000"/>
          <w:sz w:val="22"/>
          <w:szCs w:val="22"/>
        </w:rPr>
      </w:pPr>
      <w:r>
        <w:rPr>
          <w:rStyle w:val="iorrn1"/>
          <w:rFonts w:eastAsia="Times New Roman"/>
          <w:vanish/>
          <w:color w:val="008000"/>
          <w:sz w:val="22"/>
          <w:szCs w:val="22"/>
        </w:rPr>
        <w:t>2.</w:t>
      </w:r>
      <w:r>
        <w:rPr>
          <w:rStyle w:val="iorval1"/>
          <w:rFonts w:eastAsia="Times New Roman"/>
          <w:vanish/>
          <w:color w:val="008000"/>
          <w:sz w:val="22"/>
          <w:szCs w:val="22"/>
        </w:rPr>
        <w:t>Иқтисодиёт / Транспорт. Йўл хўжалиги. Ҳаракат ва парвозлар хавфсизлиги]</w:t>
      </w:r>
    </w:p>
    <w:p w:rsidR="00000000" w:rsidRDefault="00E9066B">
      <w:pPr>
        <w:shd w:val="clear" w:color="auto" w:fill="FFFFFF"/>
        <w:jc w:val="center"/>
        <w:divId w:val="53543300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ЎЗБЕКИСТОН РЕСПУБЛИКАСИ СОғЛИҚНИ САҚЛАШ ВАЗИРЛИГИ ЎЗБЕКИСТОН РЕСПУБЛИКАСИ ТЕМИР ЙЎЛЛАРДА ЮК ВА ЙЎЛОВЧИЛАР ТАШИШ ХАВФСИЗЛИГИНИ НАЗОРАТ ҚИЛИШ ДАВЛАТ ИНСПЕКЦИЯСИ «ЎЗДАВТЕМИРЙЎЛ</w:t>
      </w:r>
      <w:r>
        <w:rPr>
          <w:rFonts w:eastAsia="Times New Roman"/>
          <w:caps/>
          <w:color w:val="000080"/>
        </w:rPr>
        <w:t xml:space="preserve">НАЗОРАТ»НИНГ </w:t>
      </w:r>
    </w:p>
    <w:p w:rsidR="00000000" w:rsidRDefault="00E9066B">
      <w:pPr>
        <w:shd w:val="clear" w:color="auto" w:fill="FFFFFF"/>
        <w:jc w:val="center"/>
        <w:divId w:val="535433004"/>
        <w:rPr>
          <w:rFonts w:eastAsia="Times New Roman"/>
          <w:caps/>
          <w:color w:val="000080"/>
        </w:rPr>
      </w:pPr>
      <w:r>
        <w:rPr>
          <w:rFonts w:eastAsia="Times New Roman"/>
          <w:caps/>
          <w:color w:val="000080"/>
        </w:rPr>
        <w:t>Қарори</w:t>
      </w:r>
    </w:p>
    <w:p w:rsidR="00000000" w:rsidRDefault="00E9066B">
      <w:pPr>
        <w:shd w:val="clear" w:color="auto" w:fill="FFFFFF"/>
        <w:jc w:val="center"/>
        <w:divId w:val="1347516219"/>
        <w:rPr>
          <w:rFonts w:eastAsia="Times New Roman"/>
          <w:b/>
          <w:bCs/>
          <w:caps/>
          <w:color w:val="000080"/>
        </w:rPr>
      </w:pPr>
      <w:r>
        <w:rPr>
          <w:rFonts w:eastAsia="Times New Roman"/>
          <w:b/>
          <w:bCs/>
          <w:caps/>
          <w:color w:val="000080"/>
        </w:rPr>
        <w:t>ЛОКОМОТИВ БРИГАДАЛАРИ ХОДИМЛАРИНИНГ РЕЙС ОЛДИ ТИББИЙ КЎРИГИНИ ТАШКИЛ ЭТИШ ВА ЎТКАЗИШ ҚОИДАЛАРИНИ ТАСДИҚЛАШ ТЎҒРИСИДА</w:t>
      </w:r>
    </w:p>
    <w:p w:rsidR="00000000" w:rsidRDefault="00E9066B">
      <w:pPr>
        <w:shd w:val="clear" w:color="auto" w:fill="FFFFFF"/>
        <w:jc w:val="center"/>
        <w:divId w:val="94280640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[Ўзбекистон Республикаси Адлия вазирлиги томонидан 2005 йил 21 июлда 1498-сон билан давлат рўйхатидан ўтказилди]</w:t>
      </w:r>
    </w:p>
    <w:p w:rsidR="00000000" w:rsidRDefault="00E9066B">
      <w:pPr>
        <w:shd w:val="clear" w:color="auto" w:fill="FFFFFF"/>
        <w:ind w:firstLine="851"/>
        <w:jc w:val="both"/>
        <w:divId w:val="5354330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Темир</w:t>
      </w:r>
      <w:r>
        <w:rPr>
          <w:rFonts w:eastAsia="Times New Roman"/>
          <w:color w:val="000000"/>
        </w:rPr>
        <w:t xml:space="preserve"> йўл юк ва йўловчилар ташиш хавфсизлигини таъминлаш мақсадида ва Ўзбекистон Республикаси Меҳнат кодексининг </w:t>
      </w:r>
      <w:hyperlink r:id="rId4" w:anchor="144920" w:history="1">
        <w:r>
          <w:rPr>
            <w:rFonts w:eastAsia="Times New Roman"/>
            <w:color w:val="008080"/>
          </w:rPr>
          <w:t>214-моддасига</w:t>
        </w:r>
      </w:hyperlink>
      <w:r>
        <w:rPr>
          <w:rFonts w:eastAsia="Times New Roman"/>
          <w:color w:val="000000"/>
        </w:rPr>
        <w:t xml:space="preserve"> ҳамда Ўзбекистон Республикаси «Темир йўл транспорти тўғрисида»ги Қонунининг</w:t>
      </w:r>
      <w:hyperlink r:id="rId5" w:anchor="20601" w:history="1">
        <w:r>
          <w:rPr>
            <w:rFonts w:eastAsia="Times New Roman"/>
            <w:color w:val="008080"/>
          </w:rPr>
          <w:t xml:space="preserve"> 16-моддасига</w:t>
        </w:r>
      </w:hyperlink>
      <w:r>
        <w:rPr>
          <w:rFonts w:eastAsia="Times New Roman"/>
          <w:color w:val="000000"/>
        </w:rPr>
        <w:t xml:space="preserve"> асосан қарор қиламиз:</w:t>
      </w:r>
    </w:p>
    <w:p w:rsidR="00000000" w:rsidRDefault="00E9066B">
      <w:pPr>
        <w:shd w:val="clear" w:color="auto" w:fill="FFFFFF"/>
        <w:ind w:firstLine="851"/>
        <w:jc w:val="both"/>
        <w:divId w:val="5354330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Илова</w:t>
      </w:r>
      <w:hyperlink r:id="rId6" w:history="1">
        <w:r>
          <w:rPr>
            <w:rFonts w:eastAsia="Times New Roman"/>
            <w:color w:val="008080"/>
          </w:rPr>
          <w:t>*</w:t>
        </w:r>
      </w:hyperlink>
      <w:r>
        <w:rPr>
          <w:rFonts w:eastAsia="Times New Roman"/>
          <w:color w:val="000000"/>
        </w:rPr>
        <w:t xml:space="preserve"> қилинаётган «Локомотив бригадалар ходимларининг рейс олди тиббий кўригини ташкил этиш ва ўтказиш қоидалари» тасдиқлан</w:t>
      </w:r>
      <w:r>
        <w:rPr>
          <w:rFonts w:eastAsia="Times New Roman"/>
          <w:color w:val="000000"/>
        </w:rPr>
        <w:t>син.</w:t>
      </w:r>
    </w:p>
    <w:p w:rsidR="00000000" w:rsidRDefault="00E9066B">
      <w:pPr>
        <w:shd w:val="clear" w:color="auto" w:fill="FFFFFF"/>
        <w:ind w:firstLine="851"/>
        <w:jc w:val="both"/>
        <w:divId w:val="535433004"/>
        <w:rPr>
          <w:rFonts w:eastAsia="Times New Roman"/>
          <w:color w:val="339966"/>
          <w:sz w:val="20"/>
          <w:szCs w:val="20"/>
        </w:rPr>
      </w:pPr>
      <w:r>
        <w:rPr>
          <w:rFonts w:eastAsia="Times New Roman"/>
          <w:color w:val="339966"/>
          <w:sz w:val="20"/>
          <w:szCs w:val="20"/>
        </w:rPr>
        <w:t xml:space="preserve">* Илова </w:t>
      </w:r>
      <w:hyperlink r:id="rId7" w:anchor="667330" w:history="1">
        <w:r>
          <w:rPr>
            <w:rFonts w:eastAsia="Times New Roman"/>
            <w:color w:val="008080"/>
            <w:sz w:val="20"/>
            <w:szCs w:val="20"/>
          </w:rPr>
          <w:t xml:space="preserve">рус тилидаги матнда </w:t>
        </w:r>
      </w:hyperlink>
      <w:r>
        <w:rPr>
          <w:rFonts w:eastAsia="Times New Roman"/>
          <w:color w:val="339966"/>
          <w:sz w:val="20"/>
          <w:szCs w:val="20"/>
        </w:rPr>
        <w:t>берилган.</w:t>
      </w:r>
    </w:p>
    <w:p w:rsidR="00000000" w:rsidRDefault="00E9066B">
      <w:pPr>
        <w:shd w:val="clear" w:color="auto" w:fill="FFFFFF"/>
        <w:ind w:firstLine="851"/>
        <w:jc w:val="both"/>
        <w:divId w:val="53543300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Ушбу қоидалар Ўзбекистон Республикаси Адлия вазирлигида давлат рўйхатидан ўтказилгандан 10 кун ўтгач кучга киради.</w:t>
      </w:r>
    </w:p>
    <w:p w:rsidR="00000000" w:rsidRDefault="00E9066B">
      <w:pPr>
        <w:shd w:val="clear" w:color="auto" w:fill="FFFFFF"/>
        <w:jc w:val="right"/>
        <w:divId w:val="848178349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Соғлиқни сақлаш вазири Ф. НАЗИРОВ</w:t>
      </w:r>
    </w:p>
    <w:p w:rsidR="00000000" w:rsidRDefault="00E9066B">
      <w:pPr>
        <w:shd w:val="clear" w:color="auto" w:fill="FFFFFF"/>
        <w:jc w:val="center"/>
        <w:divId w:val="185611462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:rsidR="00000000" w:rsidRDefault="00E9066B">
      <w:pPr>
        <w:shd w:val="clear" w:color="auto" w:fill="FFFFFF"/>
        <w:jc w:val="center"/>
        <w:divId w:val="1755782725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2005 йил 4 июль,</w:t>
      </w:r>
    </w:p>
    <w:p w:rsidR="00000000" w:rsidRDefault="00E9066B">
      <w:pPr>
        <w:shd w:val="clear" w:color="auto" w:fill="FFFFFF"/>
        <w:jc w:val="center"/>
        <w:divId w:val="124383091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3-сон</w:t>
      </w:r>
    </w:p>
    <w:p w:rsidR="00000000" w:rsidRDefault="00E9066B">
      <w:pPr>
        <w:shd w:val="clear" w:color="auto" w:fill="FFFFFF"/>
        <w:jc w:val="right"/>
        <w:divId w:val="1682272694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«Ўздавтемирйўлназорат» инспекцияси бошлиғи Б. ЮСУПОВ</w:t>
      </w:r>
    </w:p>
    <w:p w:rsidR="00000000" w:rsidRDefault="00E9066B">
      <w:pPr>
        <w:shd w:val="clear" w:color="auto" w:fill="FFFFFF"/>
        <w:jc w:val="center"/>
        <w:divId w:val="1851215692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Тошкент ш.,</w:t>
      </w:r>
    </w:p>
    <w:p w:rsidR="00000000" w:rsidRDefault="00E9066B">
      <w:pPr>
        <w:shd w:val="clear" w:color="auto" w:fill="FFFFFF"/>
        <w:jc w:val="center"/>
        <w:divId w:val="1026832487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2005 йил 4 июль,</w:t>
      </w:r>
    </w:p>
    <w:p w:rsidR="00000000" w:rsidRDefault="00E9066B">
      <w:pPr>
        <w:shd w:val="clear" w:color="auto" w:fill="FFFFFF"/>
        <w:jc w:val="center"/>
        <w:divId w:val="192954036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1/6-7-12-сон</w:t>
      </w:r>
    </w:p>
    <w:p w:rsidR="00000000" w:rsidRDefault="00E9066B">
      <w:pPr>
        <w:shd w:val="clear" w:color="auto" w:fill="FFFFFF"/>
        <w:divId w:val="535433004"/>
        <w:rPr>
          <w:rFonts w:eastAsia="Times New Roman"/>
        </w:rPr>
      </w:pPr>
    </w:p>
    <w:p w:rsidR="00E9066B" w:rsidRDefault="00E9066B">
      <w:pPr>
        <w:shd w:val="clear" w:color="auto" w:fill="FFFFFF"/>
        <w:jc w:val="center"/>
        <w:divId w:val="626935297"/>
        <w:rPr>
          <w:rFonts w:eastAsia="Times New Roman"/>
          <w:i/>
          <w:iCs/>
          <w:color w:val="800000"/>
          <w:sz w:val="22"/>
          <w:szCs w:val="22"/>
        </w:rPr>
      </w:pPr>
      <w:r>
        <w:rPr>
          <w:rFonts w:eastAsia="Times New Roman"/>
          <w:i/>
          <w:iCs/>
          <w:color w:val="800000"/>
          <w:sz w:val="22"/>
          <w:szCs w:val="22"/>
        </w:rPr>
        <w:t>(Ўзбекистон Республикаси Қонун ҳужжатлари тўплами, 2005 й., 28-29-сон, 221-модда)</w:t>
      </w:r>
    </w:p>
    <w:sectPr w:rsidR="00E9066B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44197"/>
    <w:rsid w:val="00844197"/>
    <w:rsid w:val="00E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9EB6-1E03-4F47-8E5A-5E8BFDE3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Pr>
      <w:b/>
      <w:bCs/>
    </w:rPr>
  </w:style>
  <w:style w:type="character" w:customStyle="1" w:styleId="iorval1">
    <w:name w:val="iorval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3300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455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248">
          <w:marLeft w:val="539"/>
          <w:marRight w:val="51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62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83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62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725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18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5692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2487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60">
          <w:marLeft w:val="0"/>
          <w:marRight w:val="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x.uz/docs/6600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664149)" TargetMode="External"/><Relationship Id="rId5" Type="http://schemas.openxmlformats.org/officeDocument/2006/relationships/hyperlink" Target="http://lex.uz/docs/13081" TargetMode="External"/><Relationship Id="rId4" Type="http://schemas.openxmlformats.org/officeDocument/2006/relationships/hyperlink" Target="http://lex.uz/docs/14285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1498 21.07.2005</vt:lpstr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1498 21.07.2005</dc:title>
  <dc:subject/>
  <dc:creator>Sherzod-ICT</dc:creator>
  <cp:keywords/>
  <dc:description/>
  <cp:lastModifiedBy>Sherzod-ICT</cp:lastModifiedBy>
  <cp:revision>2</cp:revision>
  <dcterms:created xsi:type="dcterms:W3CDTF">2019-05-31T14:17:00Z</dcterms:created>
  <dcterms:modified xsi:type="dcterms:W3CDTF">2019-05-31T14:17:00Z</dcterms:modified>
</cp:coreProperties>
</file>